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9" w:rsidRDefault="00213B29">
      <w:pPr>
        <w:rPr>
          <w:rFonts w:hint="eastAsia"/>
        </w:rPr>
      </w:pPr>
    </w:p>
    <w:p w:rsidR="005D242C" w:rsidRDefault="005D242C" w:rsidP="005D242C">
      <w:pPr>
        <w:pStyle w:val="2"/>
        <w:tabs>
          <w:tab w:val="left" w:pos="1862"/>
        </w:tabs>
        <w:spacing w:line="1076" w:lineRule="exact"/>
        <w:ind w:left="112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106045</wp:posOffset>
                </wp:positionV>
                <wp:extent cx="1270" cy="1351915"/>
                <wp:effectExtent l="7620" t="10160" r="1016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1915"/>
                          <a:chOff x="1002" y="167"/>
                          <a:chExt cx="2" cy="212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02" y="167"/>
                            <a:ext cx="2" cy="2129"/>
                          </a:xfrm>
                          <a:custGeom>
                            <a:avLst/>
                            <a:gdLst>
                              <a:gd name="T0" fmla="+- 0 167 167"/>
                              <a:gd name="T1" fmla="*/ 167 h 2129"/>
                              <a:gd name="T2" fmla="+- 0 2295 167"/>
                              <a:gd name="T3" fmla="*/ 2295 h 21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9">
                                <a:moveTo>
                                  <a:pt x="0" y="0"/>
                                </a:moveTo>
                                <a:lnTo>
                                  <a:pt x="0" y="21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1pt;margin-top:8.35pt;width:.1pt;height:106.45pt;z-index:-251657216;mso-position-horizontal-relative:page" coordorigin="1002,167" coordsize="2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">
                <v:shape id="Freeform 3" o:spid="_x0000_s1027" style="position:absolute;left:1002;top:167;width:2;height:2129;visibility:visible;mso-wrap-style:square;v-text-anchor:top" coordsize="2,2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Qz8IA&#10;AADaAAAADwAAAGRycy9kb3ducmV2LnhtbESPQWsCMRSE7wX/Q3iCl6LZWiiyml1EqGh7qpbi8bF5&#10;m11MXpZN1O2/bwqCx2FmvmFW5eCsuFIfWs8KXmYZCOLK65aNgu/j+3QBIkRkjdYzKfilAGUxelph&#10;rv2Nv+h6iEYkCIccFTQxdrmUoWrIYZj5jjh5te8dxiR7I3WPtwR3Vs6z7E06bDktNNjRpqHqfLg4&#10;BfZZLuhy/EFptjv7+XGqzb6rlZqMh/USRKQhPsL39k4reIX/K+kG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pDPwgAAANoAAAAPAAAAAAAAAAAAAAAAAJgCAABkcnMvZG93&#10;bnJldi54bWxQSwUGAAAAAAQABAD1AAAAhwMAAAAA&#10;" path="m,l,2128e" filled="f" strokecolor="#231f20" strokeweight="1pt">
                  <v:path arrowok="t" o:connecttype="custom" o:connectlocs="0,167;0,2295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w w:val="85"/>
          <w:lang w:eastAsia="zh-TW"/>
        </w:rPr>
        <w:t>國父孫中山先生的建國理想</w:t>
      </w:r>
    </w:p>
    <w:p w:rsidR="005D242C" w:rsidRDefault="005D242C" w:rsidP="005D242C">
      <w:pPr>
        <w:pStyle w:val="5"/>
        <w:spacing w:line="814" w:lineRule="exact"/>
        <w:ind w:left="480"/>
        <w:rPr>
          <w:lang w:eastAsia="zh-TW"/>
        </w:rPr>
      </w:pPr>
      <w:proofErr w:type="gramStart"/>
      <w:r>
        <w:rPr>
          <w:color w:val="231F20"/>
          <w:lang w:eastAsia="zh-TW"/>
        </w:rPr>
        <w:t>—</w:t>
      </w:r>
      <w:proofErr w:type="gramEnd"/>
      <w:r>
        <w:rPr>
          <w:color w:val="231F20"/>
          <w:lang w:eastAsia="zh-TW"/>
        </w:rPr>
        <w:t>真理細推求</w:t>
      </w:r>
    </w:p>
    <w:p w:rsidR="005D242C" w:rsidRDefault="005D242C" w:rsidP="005D242C">
      <w:pPr>
        <w:spacing w:line="415" w:lineRule="exact"/>
        <w:ind w:left="113"/>
        <w:rPr>
          <w:rFonts w:ascii="Adobe 黑体 Std R" w:hAnsi="Adobe 黑体 Std R" w:cs="Adobe 黑体 Std R" w:hint="eastAsia"/>
          <w:color w:val="231F20"/>
          <w:sz w:val="32"/>
          <w:szCs w:val="32"/>
          <w:lang w:eastAsia="zh-TW"/>
        </w:rPr>
      </w:pPr>
      <w:r>
        <w:rPr>
          <w:rFonts w:ascii="Adobe 黑体 Std R" w:eastAsia="Adobe 黑体 Std R" w:hAnsi="Adobe 黑体 Std R" w:cs="Adobe 黑体 Std R"/>
          <w:color w:val="231F20"/>
          <w:position w:val="2"/>
          <w:sz w:val="26"/>
          <w:szCs w:val="26"/>
          <w:lang w:eastAsia="zh-TW"/>
        </w:rPr>
        <w:t>◆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蒙</w:t>
      </w:r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天</w:t>
      </w:r>
      <w:r>
        <w:rPr>
          <w:rFonts w:ascii="Adobe 黑体 Std R" w:eastAsia="Adobe 黑体 Std R" w:hAnsi="Adobe 黑体 Std R" w:cs="Adobe 黑体 Std R"/>
          <w:color w:val="231F20"/>
          <w:spacing w:val="-40"/>
          <w:sz w:val="32"/>
          <w:szCs w:val="32"/>
          <w:lang w:eastAsia="zh-TW"/>
        </w:rPr>
        <w:t xml:space="preserve"> </w:t>
      </w:r>
      <w:proofErr w:type="gramStart"/>
      <w:r>
        <w:rPr>
          <w:rFonts w:ascii="Adobe 黑体 Std R" w:eastAsia="Adobe 黑体 Std R" w:hAnsi="Adobe 黑体 Std R" w:cs="Adobe 黑体 Std R"/>
          <w:color w:val="231F20"/>
          <w:sz w:val="32"/>
          <w:szCs w:val="32"/>
          <w:lang w:eastAsia="zh-TW"/>
        </w:rPr>
        <w:t>祥</w:t>
      </w:r>
      <w:proofErr w:type="gramEnd"/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中華民國建國一百又一年。在台灣，我們隨著世界潮流，已經提昇到高度民主化。但是，國會連續上演鬧劇、議事停滯；民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粹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當道；每逢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選舉就炒起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族群問題；國家競爭力正在下降…，這是令人極為憂心的。我們憂心國事，我們懷念國父，最好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能先拜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讀並回想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國父的建國理想。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國父孫中山先生致力中國國民革命，凡四十年。雖然奔走號召、募款及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策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劃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革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命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動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大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多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在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南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各地，但是他政治理念的形成，對國家制度的設計、對憲法精神的體會及憲法制定的理論，則得自觀察西方先進國家的範例，受其啟發而來。除了奔走革命，可以說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國父大半生的時間是研究西方國家（主要是美國）的政治制度，為中國探求救國及富強之道。學者都知道，三民主義的民族、民權、民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生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參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考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美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林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總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民有、民治、民享的精神而來。我國的國民大會，是國父經過長時間觀察研究，參考美國間接民權的總統選舉團制度而創設的。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孫中山先生的忠實信徒、在日本參加「同盟會」的革命宣傳家鄒容（「革命軍」報刊的創辦人），深受國父思想影響，他設計的「中華共和國」藍圖，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幾乎是美利堅共和國設計的翻版，主張「立憲法、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悉照美國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憲法；自治之法律，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悉照美國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自治法律；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凡關個人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全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體之事、及交涉之事、及設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官分職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，國家之事，則參考美國政治制度理念規劃」。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中華民國（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the Republic of China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），譯為中文是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「中華共和國」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」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」說明國體是共和國。國號中並沒有把「民主」兩字加進去。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/>
          <w:sz w:val="32"/>
          <w:szCs w:val="32"/>
          <w:lang w:eastAsia="zh-TW"/>
        </w:rPr>
      </w:pP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 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雖然中華民國憲法第一條規定：「中華民國」基於三民主義，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lastRenderedPageBreak/>
        <w:t>為民有、民治、民享的民主共和國」，但是學者研究發現，「共和」與「民主」，從更深一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層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意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義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來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者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其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實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有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差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別的。我們今天的憲法是根據「五五憲草」為藍本、在當時各黨派折衷讓步之下通過頒布的，其年代在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國父去世後很多年。「民主共和國」是不是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本意？似宜作深度思考！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前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面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說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過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孫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中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生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革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命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國，參考美國的立國精神和政治制度最多。美國開國先賢，要將美國建立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成什麼樣的國家呢？在「民主」與「共和」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之間，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他們側重於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何者呢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？歸納起來，他們是要「共和」重於「民主」。美國憲法起草人之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一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富蘭克林曾明確表示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美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他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並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未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提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到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民主。他甚至說：「當兩匹狼和一隻羊一齊投票以什麼作午餐的時候，羊在選局中只能靠「自由」作為武器，這就叫民主」，由此可見，富蘭克林只把民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主當成一種手段。另一位美國先賢潘恩（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Thomas Paine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）也說：「民主制度的政府是最惡劣的政府」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（”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Democracy is the most vile form of government there is.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”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。美國歷史上最有名的大法官約翰馬歇爾（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John Marshall, 1801 - 1835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）說：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「有制衡機制的共和與民主的區別，在於前者是講秩序，後者是混亂」（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”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Between a balanced republic and a </w:t>
      </w:r>
      <w:proofErr w:type="spell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democ</w:t>
      </w:r>
      <w:proofErr w:type="spell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racy, the difference is like that between order and chaos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”）。美國第二任總統亞當斯（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John Adams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）認為：「民主制度無法永續，它很快就會自我耗盡告終」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（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”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Democracy never last long. It soon wastes, exhausts, and murders itself. There never was a democracy yet that did not commit suicide.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”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。歷史學家注意到，在美國開國元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勛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的使命感中，他們不但要建立一個新的國家，更要為這新國家建立良好的制度；要規範政府做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哪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些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更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規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範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政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府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不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做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哪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些事。基於這樣的考量，他們盡量避免提到民主，因為根據經驗，民主很容易演變成暴民政治（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rule by the mob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而共和強調的則是法治（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rule of law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）。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「共和」的觀念及制度係以客觀標準為基礎，而將這些標準明文訂定在法律上讓國民一律遵守。對公共事務遇有爭議，可訴諸最高法律解釋；「民主」制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度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礎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往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往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在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主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觀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標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準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lastRenderedPageBreak/>
        <w:t>上，即所謂的「民意」。因而有「民意如流水」之說。對公共事務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倘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有爭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議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，解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方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法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訴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諸「主流民意」，如果「主流民意」不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理性、傾向「民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粹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」，整個國家就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會陷於混亂。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憲法學者曾經提出一個有趣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問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：專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制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獨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、民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主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、共和，三種政治制度，何種與其他兩種最不同？人們一定認為專制獨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與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其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他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兩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種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差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別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最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大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。錯了！正確答案應該是共和。共和與專制在本質上完全不同。民主與專制獨裁，只是程度上的不同而已。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只講民主，它不能保障人民擺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脫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制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獨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，它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只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藉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選舉，由上一任獨裁者換成下一位獨裁者。發動第二次世界大戰的希特勒就是一例。獨裁者是可以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假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藉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意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來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大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肆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濫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權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、欺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壓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人民、對外窮兵黷武的。北韓的國號叫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做「朝鮮民主主義共和國」，把「民主」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二字放在國家正式的名稱裡，夠「重視」民主了吧？實情如何？或許有人認為，把「共和」與「民主」劃分得如此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清楚，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會不會太簡化問題了？如果我們仔細推求，即知，共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和制度的終極目標是：一切施政必須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依照憲法的規定來實行；民主制度的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終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極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目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標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：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一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切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施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政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以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意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依歸，憲法不過是裝飾盾牌而已。</w:t>
      </w:r>
    </w:p>
    <w:p w:rsidR="0057494A" w:rsidRPr="0057494A" w:rsidRDefault="0057494A" w:rsidP="0057494A">
      <w:pPr>
        <w:spacing w:line="415" w:lineRule="exact"/>
        <w:ind w:left="113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台灣在「兩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蔣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」時代，常被「民主人士」譏諷為專制獨裁、威權統治。李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登輝繼任中華民國總統，又在一九九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六年經由「全民直選」，在任十二年間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共修改憲法七次，其中包括廢除國民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大會、廢省（台灣省）、把原來內閣制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的精神消除，而將總統的權力擴張到無限大、不受監督（沒有了國民大會）。其藉口都是「民意」，為台灣的現況量身修憲。結果是島內族群問題被挑起、兩岸關係緊張、黑金（黑道和金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權）政治囂張、社會價值觀混亂。接著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選出陳水扁當總統，搞「去中國化」、搞「一邊一國」（中國和台灣國），連中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華民國都想搞掉，自己「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藉勢藉端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」來貪瀆洗錢。這一對「民主父子」，對國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家的危害，玩「民主」玩到民不聊生，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莫此為甚。幸而在二○○八年，馬英九當選中華民國總統，一再宣示他是遵守憲法的總統，國家才趨於穩定、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台灣社會才趨於和諧、民心才趨於安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定。更重要的是，因為馬英九當選總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統，我們對國土被分裂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lastRenderedPageBreak/>
        <w:t>的憂慮，才得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以減輕許多。</w:t>
      </w:r>
    </w:p>
    <w:p w:rsidR="0057494A" w:rsidRPr="0057494A" w:rsidRDefault="0057494A" w:rsidP="0057494A">
      <w:pPr>
        <w:spacing w:line="415" w:lineRule="exact"/>
        <w:ind w:left="113" w:rightChars="302" w:right="664"/>
        <w:rPr>
          <w:rFonts w:ascii="Adobe 黑体 Std R" w:hAnsi="Adobe 黑体 Std R" w:cs="Adobe 黑体 Std R" w:hint="eastAsia"/>
          <w:sz w:val="32"/>
          <w:szCs w:val="32"/>
          <w:lang w:eastAsia="zh-TW"/>
        </w:rPr>
      </w:pP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慶祝中華民國一百晉一年國慶，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我們緬懷先烈、紀念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國父及先賢，更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要記得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國父的建國理想，推求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國父思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想中的真理。在此，筆者想以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國父紀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念歌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中的金句，與大家同聲齊唱：「國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父精神，永垂不朽。如同青天白日，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千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萬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世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長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留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。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國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父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言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不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忘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記。革命尚未成功，同志仍須努力」！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最後我還想借用國父的孫女，美國夏威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夷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華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僑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孫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穗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芳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女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士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的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與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諸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君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勉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她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呼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籲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：「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和平，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統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proofErr w:type="gramStart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一</w:t>
      </w:r>
      <w:proofErr w:type="gramEnd"/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，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建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 xml:space="preserve"> </w:t>
      </w:r>
      <w:r w:rsidRPr="0057494A">
        <w:rPr>
          <w:rFonts w:ascii="Adobe 黑体 Std R" w:hAnsi="Adobe 黑体 Std R" w:cs="Adobe 黑体 Std R" w:hint="eastAsia"/>
          <w:sz w:val="32"/>
          <w:szCs w:val="32"/>
          <w:lang w:eastAsia="zh-TW"/>
        </w:rPr>
        <w:t>中國」。</w:t>
      </w:r>
      <w:bookmarkStart w:id="0" w:name="_GoBack"/>
      <w:bookmarkEnd w:id="0"/>
    </w:p>
    <w:sectPr w:rsidR="0057494A" w:rsidRPr="0057494A" w:rsidSect="0057494A">
      <w:pgSz w:w="10772" w:h="14760"/>
      <w:pgMar w:top="13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2C"/>
    <w:rsid w:val="00143C53"/>
    <w:rsid w:val="00213B29"/>
    <w:rsid w:val="002A0C18"/>
    <w:rsid w:val="002F53DF"/>
    <w:rsid w:val="004162D9"/>
    <w:rsid w:val="00444180"/>
    <w:rsid w:val="005006A7"/>
    <w:rsid w:val="0057494A"/>
    <w:rsid w:val="00574DAF"/>
    <w:rsid w:val="005D242C"/>
    <w:rsid w:val="007D5C4B"/>
    <w:rsid w:val="00952A24"/>
    <w:rsid w:val="00A162E9"/>
    <w:rsid w:val="00B167EF"/>
    <w:rsid w:val="00BB10F2"/>
    <w:rsid w:val="00CC40B5"/>
    <w:rsid w:val="00E452FE"/>
    <w:rsid w:val="00F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42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rsid w:val="005D242C"/>
    <w:pPr>
      <w:outlineLvl w:val="1"/>
    </w:pPr>
    <w:rPr>
      <w:rFonts w:ascii="Adobe 黑体 Std R" w:eastAsia="Adobe 黑体 Std R" w:hAnsi="Adobe 黑体 Std R"/>
      <w:sz w:val="84"/>
      <w:szCs w:val="84"/>
    </w:rPr>
  </w:style>
  <w:style w:type="paragraph" w:styleId="5">
    <w:name w:val="heading 5"/>
    <w:basedOn w:val="a"/>
    <w:link w:val="50"/>
    <w:uiPriority w:val="1"/>
    <w:qFormat/>
    <w:rsid w:val="005D242C"/>
    <w:pPr>
      <w:ind w:left="95"/>
      <w:outlineLvl w:val="4"/>
    </w:pPr>
    <w:rPr>
      <w:rFonts w:ascii="Adobe 黑体 Std R" w:eastAsia="Adobe 黑体 Std R" w:hAnsi="Adobe 黑体 Std R"/>
      <w:sz w:val="70"/>
      <w:szCs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5D242C"/>
    <w:rPr>
      <w:rFonts w:ascii="Adobe 黑体 Std R" w:eastAsia="Adobe 黑体 Std R" w:hAnsi="Adobe 黑体 Std R" w:cstheme="minorBidi"/>
      <w:sz w:val="84"/>
      <w:szCs w:val="84"/>
      <w:lang w:eastAsia="en-US"/>
    </w:rPr>
  </w:style>
  <w:style w:type="character" w:customStyle="1" w:styleId="50">
    <w:name w:val="標題 5 字元"/>
    <w:basedOn w:val="a0"/>
    <w:link w:val="5"/>
    <w:uiPriority w:val="1"/>
    <w:rsid w:val="005D242C"/>
    <w:rPr>
      <w:rFonts w:ascii="Adobe 黑体 Std R" w:eastAsia="Adobe 黑体 Std R" w:hAnsi="Adobe 黑体 Std R" w:cstheme="minorBidi"/>
      <w:sz w:val="70"/>
      <w:szCs w:val="70"/>
      <w:lang w:eastAsia="en-US"/>
    </w:rPr>
  </w:style>
  <w:style w:type="paragraph" w:styleId="a3">
    <w:name w:val="Body Text"/>
    <w:basedOn w:val="a"/>
    <w:link w:val="a4"/>
    <w:uiPriority w:val="1"/>
    <w:qFormat/>
    <w:rsid w:val="005D242C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D242C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42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rsid w:val="005D242C"/>
    <w:pPr>
      <w:outlineLvl w:val="1"/>
    </w:pPr>
    <w:rPr>
      <w:rFonts w:ascii="Adobe 黑体 Std R" w:eastAsia="Adobe 黑体 Std R" w:hAnsi="Adobe 黑体 Std R"/>
      <w:sz w:val="84"/>
      <w:szCs w:val="84"/>
    </w:rPr>
  </w:style>
  <w:style w:type="paragraph" w:styleId="5">
    <w:name w:val="heading 5"/>
    <w:basedOn w:val="a"/>
    <w:link w:val="50"/>
    <w:uiPriority w:val="1"/>
    <w:qFormat/>
    <w:rsid w:val="005D242C"/>
    <w:pPr>
      <w:ind w:left="95"/>
      <w:outlineLvl w:val="4"/>
    </w:pPr>
    <w:rPr>
      <w:rFonts w:ascii="Adobe 黑体 Std R" w:eastAsia="Adobe 黑体 Std R" w:hAnsi="Adobe 黑体 Std R"/>
      <w:sz w:val="70"/>
      <w:szCs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5D242C"/>
    <w:rPr>
      <w:rFonts w:ascii="Adobe 黑体 Std R" w:eastAsia="Adobe 黑体 Std R" w:hAnsi="Adobe 黑体 Std R" w:cstheme="minorBidi"/>
      <w:sz w:val="84"/>
      <w:szCs w:val="84"/>
      <w:lang w:eastAsia="en-US"/>
    </w:rPr>
  </w:style>
  <w:style w:type="character" w:customStyle="1" w:styleId="50">
    <w:name w:val="標題 5 字元"/>
    <w:basedOn w:val="a0"/>
    <w:link w:val="5"/>
    <w:uiPriority w:val="1"/>
    <w:rsid w:val="005D242C"/>
    <w:rPr>
      <w:rFonts w:ascii="Adobe 黑体 Std R" w:eastAsia="Adobe 黑体 Std R" w:hAnsi="Adobe 黑体 Std R" w:cstheme="minorBidi"/>
      <w:sz w:val="70"/>
      <w:szCs w:val="70"/>
      <w:lang w:eastAsia="en-US"/>
    </w:rPr>
  </w:style>
  <w:style w:type="paragraph" w:styleId="a3">
    <w:name w:val="Body Text"/>
    <w:basedOn w:val="a"/>
    <w:link w:val="a4"/>
    <w:uiPriority w:val="1"/>
    <w:qFormat/>
    <w:rsid w:val="005D242C"/>
    <w:rPr>
      <w:rFonts w:ascii="Microsoft YaHei" w:eastAsia="Microsoft YaHei" w:hAnsi="Microsoft YaHei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D242C"/>
    <w:rPr>
      <w:rFonts w:ascii="Microsoft YaHei" w:eastAsia="Microsoft YaHei" w:hAnsi="Microsoft YaHe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440</Words>
  <Characters>2514</Characters>
  <Application>Microsoft Office Word</Application>
  <DocSecurity>0</DocSecurity>
  <Lines>20</Lines>
  <Paragraphs>5</Paragraphs>
  <ScaleCrop>false</ScaleCrop>
  <Company>Toshiba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ezfree</dc:creator>
  <cp:lastModifiedBy>ezfree</cp:lastModifiedBy>
  <cp:revision>17</cp:revision>
  <dcterms:created xsi:type="dcterms:W3CDTF">2014-09-24T03:02:00Z</dcterms:created>
  <dcterms:modified xsi:type="dcterms:W3CDTF">2014-09-24T03:47:00Z</dcterms:modified>
</cp:coreProperties>
</file>